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A60" w:rsidRPr="00D54A60" w:rsidRDefault="00847916" w:rsidP="00D54A60">
      <w:pPr>
        <w:jc w:val="center"/>
        <w:rPr>
          <w:rFonts w:ascii="Tahoma" w:hAnsi="Tahoma" w:cs="Tahoma"/>
          <w:b/>
          <w:sz w:val="62"/>
          <w:szCs w:val="62"/>
        </w:rPr>
      </w:pPr>
      <w:r>
        <w:rPr>
          <w:rFonts w:ascii="Tahoma" w:hAnsi="Tahoma" w:cs="Tahoma"/>
          <w:b/>
          <w:noProof/>
          <w:sz w:val="62"/>
          <w:szCs w:val="62"/>
          <w:lang w:eastAsia="cs-CZ"/>
        </w:rPr>
        <w:pict>
          <v:line id="_x0000_s1027" style="position:absolute;left:0;text-align:left;z-index:251654144;mso-position-horizontal:center;mso-position-horizontal-relative:margin" from="0,121.9pt" to="527.25pt,121.9pt" strokeweight="6pt">
            <v:stroke linestyle="thinThick"/>
            <w10:wrap anchorx="margin"/>
          </v:line>
        </w:pict>
      </w:r>
      <w:r w:rsidRPr="00847916"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26" style="position:absolute;left:0;text-align:left;z-index:251653120;mso-position-horizontal:center;mso-position-horizontal-relative:margin" from="0,26.6pt" to="527.25pt,26.6pt" strokeweight="6pt">
            <v:stroke linestyle="thickThin"/>
            <w10:wrap anchorx="margin"/>
          </v:line>
        </w:pict>
      </w:r>
      <w:proofErr w:type="gramStart"/>
      <w:r w:rsidR="00241CDB" w:rsidRPr="00241CDB">
        <w:rPr>
          <w:rFonts w:ascii="Tahoma" w:hAnsi="Tahoma" w:cs="Tahoma"/>
          <w:b/>
          <w:sz w:val="34"/>
          <w:szCs w:val="34"/>
        </w:rPr>
        <w:t xml:space="preserve">M Ě S T S K É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K U L T U R N Í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S T Ř E D I S K O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>T Ř E B Í Č</w:t>
      </w:r>
      <w:r w:rsidR="00241CDB" w:rsidRPr="00241CDB">
        <w:rPr>
          <w:rFonts w:ascii="Tahoma" w:hAnsi="Tahoma" w:cs="Tahoma"/>
          <w:b/>
          <w:sz w:val="34"/>
          <w:szCs w:val="34"/>
        </w:rPr>
        <w:br/>
      </w:r>
      <w:r w:rsidR="00241CDB" w:rsidRPr="00241CDB">
        <w:rPr>
          <w:rFonts w:ascii="Tahoma" w:hAnsi="Tahoma" w:cs="Tahoma"/>
          <w:b/>
          <w:sz w:val="20"/>
          <w:szCs w:val="20"/>
        </w:rPr>
        <w:br/>
      </w:r>
      <w:r w:rsidR="00241CDB" w:rsidRPr="00241CDB">
        <w:rPr>
          <w:rFonts w:ascii="Tahoma" w:hAnsi="Tahoma" w:cs="Tahoma"/>
          <w:b/>
          <w:sz w:val="62"/>
          <w:szCs w:val="62"/>
        </w:rPr>
        <w:t>PŘEHLED</w:t>
      </w:r>
      <w:proofErr w:type="gramEnd"/>
      <w:r w:rsidR="00241CDB" w:rsidRPr="00241CDB">
        <w:rPr>
          <w:rFonts w:ascii="Tahoma" w:hAnsi="Tahoma" w:cs="Tahoma"/>
          <w:b/>
          <w:sz w:val="62"/>
          <w:szCs w:val="62"/>
        </w:rPr>
        <w:t xml:space="preserve"> KULTURNÍCH POŘADŮ</w:t>
      </w:r>
      <w:r w:rsidR="00241CDB" w:rsidRPr="00241CDB">
        <w:rPr>
          <w:rFonts w:ascii="Tahoma" w:hAnsi="Tahoma" w:cs="Tahoma"/>
          <w:b/>
          <w:sz w:val="62"/>
          <w:szCs w:val="62"/>
        </w:rPr>
        <w:br/>
        <w:t xml:space="preserve">* </w:t>
      </w:r>
      <w:r w:rsidR="00D02A0F">
        <w:rPr>
          <w:rFonts w:ascii="Tahoma" w:hAnsi="Tahoma" w:cs="Tahoma"/>
          <w:b/>
          <w:sz w:val="62"/>
          <w:szCs w:val="62"/>
        </w:rPr>
        <w:t>LEDEN 201</w:t>
      </w:r>
      <w:r w:rsidR="00BC4585">
        <w:rPr>
          <w:rFonts w:ascii="Tahoma" w:hAnsi="Tahoma" w:cs="Tahoma"/>
          <w:b/>
          <w:sz w:val="62"/>
          <w:szCs w:val="62"/>
        </w:rPr>
        <w:t>4</w:t>
      </w:r>
      <w:r w:rsidR="00241CDB" w:rsidRPr="00241CDB">
        <w:rPr>
          <w:rFonts w:ascii="Tahoma" w:hAnsi="Tahoma" w:cs="Tahoma"/>
          <w:b/>
          <w:sz w:val="62"/>
          <w:szCs w:val="62"/>
        </w:rPr>
        <w:t xml:space="preserve"> *</w:t>
      </w:r>
    </w:p>
    <w:p w:rsidR="00D54A60" w:rsidRPr="00D54A60" w:rsidRDefault="00D54A60" w:rsidP="00D54A60">
      <w:pPr>
        <w:pStyle w:val="Bezmezer"/>
        <w:rPr>
          <w:rFonts w:ascii="Tahoma" w:hAnsi="Tahoma" w:cs="Tahoma"/>
          <w:b/>
          <w:sz w:val="4"/>
          <w:szCs w:val="4"/>
        </w:rPr>
      </w:pPr>
    </w:p>
    <w:p w:rsidR="00D54A60" w:rsidRPr="00AD5BDD" w:rsidRDefault="00D54A60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Pr="00AD5BDD">
        <w:rPr>
          <w:rFonts w:ascii="Tahoma" w:hAnsi="Tahoma" w:cs="Tahoma"/>
          <w:b/>
          <w:sz w:val="24"/>
          <w:szCs w:val="24"/>
        </w:rPr>
        <w:t xml:space="preserve"> 1. 1. 201</w:t>
      </w:r>
      <w:r>
        <w:rPr>
          <w:rFonts w:ascii="Tahoma" w:hAnsi="Tahoma" w:cs="Tahoma"/>
          <w:b/>
          <w:sz w:val="24"/>
          <w:szCs w:val="24"/>
        </w:rPr>
        <w:t>4</w:t>
      </w:r>
      <w:r w:rsidRPr="00AD5BDD">
        <w:rPr>
          <w:rFonts w:ascii="Tahoma" w:hAnsi="Tahoma" w:cs="Tahoma"/>
          <w:b/>
          <w:sz w:val="24"/>
          <w:szCs w:val="24"/>
        </w:rPr>
        <w:t xml:space="preserve"> v</w:t>
      </w:r>
      <w:r>
        <w:rPr>
          <w:rFonts w:ascii="Tahoma" w:hAnsi="Tahoma" w:cs="Tahoma"/>
          <w:b/>
          <w:sz w:val="24"/>
          <w:szCs w:val="24"/>
        </w:rPr>
        <w:t> </w:t>
      </w:r>
      <w:r w:rsidRPr="00AD5BDD">
        <w:rPr>
          <w:rFonts w:ascii="Tahoma" w:hAnsi="Tahoma" w:cs="Tahoma"/>
          <w:b/>
          <w:sz w:val="24"/>
          <w:szCs w:val="24"/>
        </w:rPr>
        <w:t>1</w:t>
      </w:r>
      <w:r>
        <w:rPr>
          <w:rFonts w:ascii="Tahoma" w:hAnsi="Tahoma" w:cs="Tahoma"/>
          <w:b/>
          <w:sz w:val="24"/>
          <w:szCs w:val="24"/>
        </w:rPr>
        <w:t>6.30</w:t>
      </w:r>
      <w:r w:rsidRPr="00AD5BDD">
        <w:rPr>
          <w:rFonts w:ascii="Tahoma" w:hAnsi="Tahoma" w:cs="Tahoma"/>
          <w:b/>
          <w:sz w:val="24"/>
          <w:szCs w:val="24"/>
        </w:rPr>
        <w:t xml:space="preserve"> hod. – Karlovo náměstí</w:t>
      </w:r>
    </w:p>
    <w:p w:rsidR="00D54A60" w:rsidRPr="00AD5BDD" w:rsidRDefault="00D54A60" w:rsidP="00D54A60">
      <w:pPr>
        <w:pStyle w:val="Bezmezer"/>
        <w:spacing w:line="276" w:lineRule="auto"/>
        <w:rPr>
          <w:rFonts w:ascii="Tahoma" w:hAnsi="Tahoma" w:cs="Tahoma"/>
          <w:spacing w:val="-2"/>
          <w:sz w:val="36"/>
          <w:szCs w:val="36"/>
        </w:rPr>
      </w:pPr>
      <w:r w:rsidRPr="00AD5BDD">
        <w:rPr>
          <w:rFonts w:ascii="Tahoma" w:hAnsi="Tahoma" w:cs="Tahoma"/>
          <w:b/>
          <w:sz w:val="36"/>
          <w:szCs w:val="36"/>
        </w:rPr>
        <w:t>NOVOROČNÍ OHŇOSTROJ pro děti</w:t>
      </w:r>
    </w:p>
    <w:p w:rsidR="00D54A60" w:rsidRPr="00BE58A4" w:rsidRDefault="00D54A60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E58A4">
        <w:rPr>
          <w:rFonts w:ascii="Tahoma" w:hAnsi="Tahoma" w:cs="Tahoma"/>
          <w:b/>
          <w:sz w:val="24"/>
          <w:szCs w:val="24"/>
        </w:rPr>
        <w:t>16.30 hod. – DJ RUDYS – diskotéka pro děti</w:t>
      </w:r>
    </w:p>
    <w:p w:rsidR="00D54A60" w:rsidRPr="00174BBB" w:rsidRDefault="00D54A60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E58A4">
        <w:rPr>
          <w:rFonts w:ascii="Tahoma" w:hAnsi="Tahoma" w:cs="Tahoma"/>
          <w:b/>
          <w:sz w:val="24"/>
          <w:szCs w:val="24"/>
        </w:rPr>
        <w:t>17.00 hod. – Novoroční ohňostroj pro děti</w:t>
      </w:r>
    </w:p>
    <w:p w:rsidR="00D54A60" w:rsidRPr="00174BBB" w:rsidRDefault="00D54A60" w:rsidP="00D54A60">
      <w:pPr>
        <w:pStyle w:val="Bezmezer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 zdarma</w:t>
      </w:r>
    </w:p>
    <w:p w:rsidR="00D54A60" w:rsidRDefault="00D54A60" w:rsidP="00BC4585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eastAsia="Times New Roman" w:hAnsi="Tahoma" w:cs="Tahoma"/>
          <w:noProof/>
          <w:sz w:val="24"/>
          <w:szCs w:val="24"/>
          <w:lang w:eastAsia="cs-CZ"/>
        </w:rPr>
        <w:pict>
          <v:line id="_x0000_s1049" style="position:absolute;z-index:251667456;mso-position-horizontal:center;mso-position-horizontal-relative:margin" from="0,6.55pt" to="527.25pt,6.55pt" strokeweight="1pt">
            <w10:wrap anchorx="margin"/>
          </v:line>
        </w:pic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>neděle 1</w:t>
      </w:r>
      <w:r>
        <w:rPr>
          <w:rFonts w:ascii="Tahoma" w:hAnsi="Tahoma" w:cs="Tahoma"/>
          <w:b/>
          <w:sz w:val="24"/>
          <w:szCs w:val="24"/>
        </w:rPr>
        <w:t>2. 1. 2014 v 18 hod. – F</w:t>
      </w:r>
      <w:r w:rsidRPr="00BC4585">
        <w:rPr>
          <w:rFonts w:ascii="Tahoma" w:hAnsi="Tahoma" w:cs="Tahoma"/>
          <w:b/>
          <w:sz w:val="24"/>
          <w:szCs w:val="24"/>
        </w:rPr>
        <w:t>oyer divadla Pasáž</w:t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  <w:t xml:space="preserve"> </w:t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  <w:t>I. KONCERT KPH</w:t>
      </w:r>
    </w:p>
    <w:p w:rsidR="00BC4585" w:rsidRPr="00D54A60" w:rsidRDefault="00D54A60" w:rsidP="00D54A60">
      <w:pPr>
        <w:pStyle w:val="Bezmezer"/>
        <w:spacing w:line="276" w:lineRule="auto"/>
        <w:rPr>
          <w:rFonts w:ascii="Tahoma" w:hAnsi="Tahoma" w:cs="Tahoma"/>
          <w:b/>
          <w:sz w:val="30"/>
          <w:szCs w:val="30"/>
        </w:rPr>
      </w:pPr>
      <w:r w:rsidRPr="00D54A60">
        <w:rPr>
          <w:rFonts w:ascii="Tahoma" w:hAnsi="Tahoma" w:cs="Tahoma"/>
          <w:b/>
          <w:sz w:val="30"/>
          <w:szCs w:val="30"/>
        </w:rPr>
        <w:t>SLAVNOSTNÍ NOVOROČNÍ KONCERT S PŘÍPITKEM</w: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36"/>
          <w:szCs w:val="36"/>
        </w:rPr>
      </w:pPr>
      <w:r w:rsidRPr="00BC4585">
        <w:rPr>
          <w:rFonts w:ascii="Tahoma" w:hAnsi="Tahoma" w:cs="Tahoma"/>
          <w:b/>
          <w:sz w:val="36"/>
          <w:szCs w:val="36"/>
        </w:rPr>
        <w:t>MORAVSKÉ KLAVÍRNÍ TRIO A OPERNÍ HOSTÉ</w:t>
      </w:r>
    </w:p>
    <w:p w:rsidR="00BC4585" w:rsidRPr="002B2B61" w:rsidRDefault="00BC4585" w:rsidP="00D54A60">
      <w:pPr>
        <w:pStyle w:val="Bezmezer"/>
        <w:spacing w:line="276" w:lineRule="auto"/>
        <w:rPr>
          <w:rFonts w:ascii="Tahoma" w:hAnsi="Tahoma" w:cs="Tahoma"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>JIŘÍ JAHODA</w:t>
      </w:r>
      <w:r w:rsidRPr="002B2B61">
        <w:rPr>
          <w:rFonts w:ascii="Tahoma" w:hAnsi="Tahoma" w:cs="Tahoma"/>
          <w:sz w:val="24"/>
          <w:szCs w:val="24"/>
        </w:rPr>
        <w:t xml:space="preserve"> – housle, </w:t>
      </w:r>
      <w:r w:rsidRPr="00BC4585">
        <w:rPr>
          <w:rFonts w:ascii="Tahoma" w:hAnsi="Tahoma" w:cs="Tahoma"/>
          <w:b/>
          <w:sz w:val="24"/>
          <w:szCs w:val="24"/>
        </w:rPr>
        <w:t>JANA RYŠÁNKOVÁ</w:t>
      </w:r>
      <w:r w:rsidRPr="002B2B61">
        <w:rPr>
          <w:rFonts w:ascii="Tahoma" w:hAnsi="Tahoma" w:cs="Tahoma"/>
          <w:sz w:val="24"/>
          <w:szCs w:val="24"/>
        </w:rPr>
        <w:t xml:space="preserve"> – klavír, </w:t>
      </w:r>
      <w:r w:rsidRPr="00BC4585">
        <w:rPr>
          <w:rFonts w:ascii="Tahoma" w:hAnsi="Tahoma" w:cs="Tahoma"/>
          <w:b/>
          <w:sz w:val="24"/>
          <w:szCs w:val="24"/>
        </w:rPr>
        <w:t>MIROSLAV ZICHA</w:t>
      </w:r>
      <w:r w:rsidRPr="002B2B61">
        <w:rPr>
          <w:rFonts w:ascii="Tahoma" w:hAnsi="Tahoma" w:cs="Tahoma"/>
          <w:sz w:val="24"/>
          <w:szCs w:val="24"/>
        </w:rPr>
        <w:t xml:space="preserve"> – violoncello,</w:t>
      </w:r>
    </w:p>
    <w:p w:rsidR="00BC4585" w:rsidRPr="002B2B61" w:rsidRDefault="00D54A60" w:rsidP="00D54A60">
      <w:pPr>
        <w:pStyle w:val="Bezmezer"/>
        <w:spacing w:line="276" w:lineRule="auto"/>
        <w:rPr>
          <w:rFonts w:ascii="Tahoma" w:hAnsi="Tahoma" w:cs="Tahoma"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>HELENA TAMELOVÁ</w:t>
      </w:r>
      <w:r w:rsidR="00BC4585" w:rsidRPr="002B2B61">
        <w:rPr>
          <w:rFonts w:ascii="Tahoma" w:hAnsi="Tahoma" w:cs="Tahoma"/>
          <w:sz w:val="24"/>
          <w:szCs w:val="24"/>
        </w:rPr>
        <w:t xml:space="preserve"> – soprán, </w:t>
      </w:r>
      <w:r w:rsidRPr="00BC4585">
        <w:rPr>
          <w:rFonts w:ascii="Tahoma" w:hAnsi="Tahoma" w:cs="Tahoma"/>
          <w:b/>
          <w:sz w:val="24"/>
          <w:szCs w:val="24"/>
        </w:rPr>
        <w:t>ROMAN HOZA</w:t>
      </w:r>
      <w:r w:rsidRPr="002B2B61">
        <w:rPr>
          <w:rFonts w:ascii="Tahoma" w:hAnsi="Tahoma" w:cs="Tahoma"/>
          <w:sz w:val="24"/>
          <w:szCs w:val="24"/>
        </w:rPr>
        <w:t xml:space="preserve"> </w:t>
      </w:r>
      <w:r w:rsidR="00BC4585" w:rsidRPr="002B2B61">
        <w:rPr>
          <w:rFonts w:ascii="Tahoma" w:hAnsi="Tahoma" w:cs="Tahoma"/>
          <w:sz w:val="24"/>
          <w:szCs w:val="24"/>
        </w:rPr>
        <w:t>– baryton</w:t>
      </w:r>
    </w:p>
    <w:p w:rsidR="00BC4585" w:rsidRPr="00D54A60" w:rsidRDefault="00BC4585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D54A60">
        <w:rPr>
          <w:rFonts w:ascii="Tahoma" w:hAnsi="Tahoma" w:cs="Tahoma"/>
          <w:sz w:val="24"/>
          <w:szCs w:val="24"/>
        </w:rPr>
        <w:t xml:space="preserve">Program: </w:t>
      </w:r>
      <w:r w:rsidRPr="00D54A60">
        <w:rPr>
          <w:rFonts w:ascii="Tahoma" w:hAnsi="Tahoma" w:cs="Tahoma"/>
          <w:b/>
          <w:sz w:val="24"/>
          <w:szCs w:val="24"/>
        </w:rPr>
        <w:t xml:space="preserve">W. A. Mozart, G. </w:t>
      </w:r>
      <w:proofErr w:type="spellStart"/>
      <w:r w:rsidRPr="00D54A60">
        <w:rPr>
          <w:rFonts w:ascii="Tahoma" w:hAnsi="Tahoma" w:cs="Tahoma"/>
          <w:b/>
          <w:sz w:val="24"/>
          <w:szCs w:val="24"/>
        </w:rPr>
        <w:t>Donizetti</w:t>
      </w:r>
      <w:proofErr w:type="spellEnd"/>
      <w:r w:rsidRPr="00D54A60">
        <w:rPr>
          <w:rFonts w:ascii="Tahoma" w:hAnsi="Tahoma" w:cs="Tahoma"/>
          <w:b/>
          <w:sz w:val="24"/>
          <w:szCs w:val="24"/>
        </w:rPr>
        <w:t>, G. Verdi, P. I. Čajkovskij a další</w:t>
      </w:r>
    </w:p>
    <w:p w:rsidR="00D54A60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Moravské klavírní trio ve spolupráci s renomovanými hosty, operními sólisty, představí svátečně laděný program, zaměře</w:t>
      </w:r>
      <w:r w:rsidR="00D54A60">
        <w:rPr>
          <w:rFonts w:ascii="Tahoma" w:hAnsi="Tahoma" w:cs="Tahoma"/>
          <w:sz w:val="24"/>
          <w:szCs w:val="24"/>
        </w:rPr>
        <w:t xml:space="preserve">ný také na slavné árie a dueta </w:t>
      </w:r>
      <w:r w:rsidRPr="002B2B61">
        <w:rPr>
          <w:rFonts w:ascii="Tahoma" w:hAnsi="Tahoma" w:cs="Tahoma"/>
          <w:sz w:val="24"/>
          <w:szCs w:val="24"/>
        </w:rPr>
        <w:t xml:space="preserve">z oper a operet světového repertoáru. Koncert jistě potěší všechny generace </w:t>
      </w:r>
      <w:r w:rsidR="00D54A60">
        <w:rPr>
          <w:rFonts w:ascii="Tahoma" w:hAnsi="Tahoma" w:cs="Tahoma"/>
          <w:sz w:val="24"/>
          <w:szCs w:val="24"/>
        </w:rPr>
        <w:t>posluchačů</w:t>
      </w:r>
      <w:r w:rsidRPr="002B2B61">
        <w:rPr>
          <w:rFonts w:ascii="Tahoma" w:hAnsi="Tahoma" w:cs="Tahoma"/>
          <w:sz w:val="24"/>
          <w:szCs w:val="24"/>
        </w:rPr>
        <w:t>, kteří se chtějí první dny v novém roce se sklenkou v ruce pobavit při vtipných hereckých výstupech pěveckých hostů a poslec</w:t>
      </w:r>
      <w:r w:rsidR="00D54A60">
        <w:rPr>
          <w:rFonts w:ascii="Tahoma" w:hAnsi="Tahoma" w:cs="Tahoma"/>
          <w:sz w:val="24"/>
          <w:szCs w:val="24"/>
        </w:rPr>
        <w:t>hnout si řadu krásných melodií.</w:t>
      </w:r>
    </w:p>
    <w:p w:rsidR="00D02A0F" w:rsidRPr="00D54A60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Kromě toho uslyšíte unikátní vystoupení, které promění psací stroj v jedinečný hudební nástroj.</w:t>
      </w:r>
    </w:p>
    <w:p w:rsidR="00D02A0F" w:rsidRPr="00F946B5" w:rsidRDefault="00D54A60" w:rsidP="00D54A60">
      <w:pPr>
        <w:pStyle w:val="Bezmezer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 </w:t>
      </w:r>
      <w:r w:rsidR="00224B3D">
        <w:rPr>
          <w:rFonts w:ascii="Tahoma" w:hAnsi="Tahoma" w:cs="Tahoma"/>
          <w:b/>
          <w:sz w:val="24"/>
          <w:szCs w:val="24"/>
        </w:rPr>
        <w:t xml:space="preserve">abonenti KPH: </w:t>
      </w:r>
      <w:proofErr w:type="gramStart"/>
      <w:r w:rsidR="00224B3D">
        <w:rPr>
          <w:rFonts w:ascii="Tahoma" w:hAnsi="Tahoma" w:cs="Tahoma"/>
          <w:b/>
          <w:sz w:val="24"/>
          <w:szCs w:val="24"/>
        </w:rPr>
        <w:t>120,-</w:t>
      </w:r>
      <w:r>
        <w:rPr>
          <w:rFonts w:ascii="Tahoma" w:hAnsi="Tahoma" w:cs="Tahoma"/>
          <w:b/>
          <w:sz w:val="24"/>
          <w:szCs w:val="24"/>
        </w:rPr>
        <w:t xml:space="preserve">     </w:t>
      </w:r>
      <w:r w:rsidR="00D02A0F">
        <w:rPr>
          <w:rFonts w:ascii="Tahoma" w:hAnsi="Tahoma" w:cs="Tahoma"/>
          <w:b/>
          <w:sz w:val="24"/>
          <w:szCs w:val="24"/>
        </w:rPr>
        <w:t>děti</w:t>
      </w:r>
      <w:proofErr w:type="gramEnd"/>
      <w:r w:rsidR="00D02A0F">
        <w:rPr>
          <w:rFonts w:ascii="Tahoma" w:hAnsi="Tahoma" w:cs="Tahoma"/>
          <w:b/>
          <w:sz w:val="24"/>
          <w:szCs w:val="24"/>
        </w:rPr>
        <w:t xml:space="preserve">, </w:t>
      </w:r>
      <w:r>
        <w:rPr>
          <w:rFonts w:ascii="Tahoma" w:hAnsi="Tahoma" w:cs="Tahoma"/>
          <w:b/>
          <w:sz w:val="24"/>
          <w:szCs w:val="24"/>
        </w:rPr>
        <w:t xml:space="preserve">studenti, </w:t>
      </w:r>
      <w:r w:rsidR="00D02A0F">
        <w:rPr>
          <w:rFonts w:ascii="Tahoma" w:hAnsi="Tahoma" w:cs="Tahoma"/>
          <w:b/>
          <w:sz w:val="24"/>
          <w:szCs w:val="24"/>
        </w:rPr>
        <w:t>senioři:</w:t>
      </w:r>
      <w:r w:rsidR="00224B3D">
        <w:rPr>
          <w:rFonts w:ascii="Tahoma" w:hAnsi="Tahoma" w:cs="Tahoma"/>
          <w:b/>
          <w:sz w:val="24"/>
          <w:szCs w:val="24"/>
        </w:rPr>
        <w:t xml:space="preserve"> </w:t>
      </w:r>
      <w:proofErr w:type="gramStart"/>
      <w:r w:rsidR="00224B3D">
        <w:rPr>
          <w:rFonts w:ascii="Tahoma" w:hAnsi="Tahoma" w:cs="Tahoma"/>
          <w:b/>
          <w:sz w:val="24"/>
          <w:szCs w:val="24"/>
        </w:rPr>
        <w:t>140</w:t>
      </w:r>
      <w:r w:rsidR="00D02A0F">
        <w:rPr>
          <w:rFonts w:ascii="Tahoma" w:hAnsi="Tahoma" w:cs="Tahoma"/>
          <w:b/>
          <w:sz w:val="24"/>
          <w:szCs w:val="24"/>
        </w:rPr>
        <w:t>,-</w:t>
      </w:r>
      <w:r>
        <w:rPr>
          <w:rFonts w:ascii="Tahoma" w:hAnsi="Tahoma" w:cs="Tahoma"/>
          <w:b/>
          <w:sz w:val="24"/>
          <w:szCs w:val="24"/>
        </w:rPr>
        <w:t xml:space="preserve">     </w:t>
      </w:r>
      <w:r w:rsidR="00224B3D">
        <w:rPr>
          <w:rFonts w:ascii="Tahoma" w:hAnsi="Tahoma" w:cs="Tahoma"/>
          <w:b/>
          <w:sz w:val="24"/>
          <w:szCs w:val="24"/>
        </w:rPr>
        <w:t>veřejnost</w:t>
      </w:r>
      <w:proofErr w:type="gramEnd"/>
      <w:r w:rsidR="00224B3D">
        <w:rPr>
          <w:rFonts w:ascii="Tahoma" w:hAnsi="Tahoma" w:cs="Tahoma"/>
          <w:b/>
          <w:sz w:val="24"/>
          <w:szCs w:val="24"/>
        </w:rPr>
        <w:t>: 180,-</w:t>
      </w:r>
    </w:p>
    <w:p w:rsidR="00D02A0F" w:rsidRPr="00652028" w:rsidRDefault="00D02A0F" w:rsidP="00D54A60">
      <w:pPr>
        <w:pStyle w:val="Bezmezer"/>
        <w:spacing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i/>
          <w:sz w:val="24"/>
          <w:szCs w:val="24"/>
        </w:rPr>
        <w:t xml:space="preserve">Předprodej od </w:t>
      </w:r>
      <w:r w:rsidR="00D17170">
        <w:rPr>
          <w:rFonts w:ascii="Tahoma" w:hAnsi="Tahoma" w:cs="Tahoma"/>
          <w:b/>
          <w:i/>
          <w:sz w:val="24"/>
          <w:szCs w:val="24"/>
        </w:rPr>
        <w:t>1</w:t>
      </w:r>
      <w:r w:rsidR="00BC4585">
        <w:rPr>
          <w:rFonts w:ascii="Tahoma" w:hAnsi="Tahoma" w:cs="Tahoma"/>
          <w:b/>
          <w:i/>
          <w:sz w:val="24"/>
          <w:szCs w:val="24"/>
        </w:rPr>
        <w:t>6</w:t>
      </w:r>
      <w:r w:rsidR="00D17170">
        <w:rPr>
          <w:rFonts w:ascii="Tahoma" w:hAnsi="Tahoma" w:cs="Tahoma"/>
          <w:b/>
          <w:i/>
          <w:sz w:val="24"/>
          <w:szCs w:val="24"/>
        </w:rPr>
        <w:t>. 12. 201</w:t>
      </w:r>
      <w:r w:rsidR="00BC4585">
        <w:rPr>
          <w:rFonts w:ascii="Tahoma" w:hAnsi="Tahoma" w:cs="Tahoma"/>
          <w:b/>
          <w:i/>
          <w:sz w:val="24"/>
          <w:szCs w:val="24"/>
        </w:rPr>
        <w:t>3</w:t>
      </w:r>
    </w:p>
    <w:p w:rsidR="00553F7B" w:rsidRDefault="00847916" w:rsidP="00553F7B">
      <w:pPr>
        <w:pStyle w:val="Bezmezer"/>
        <w:rPr>
          <w:rFonts w:ascii="Tahoma" w:hAnsi="Tahoma" w:cs="Tahoma"/>
          <w:b/>
          <w:sz w:val="24"/>
          <w:szCs w:val="24"/>
        </w:rPr>
      </w:pPr>
      <w:r w:rsidRPr="00847916">
        <w:rPr>
          <w:noProof/>
          <w:sz w:val="62"/>
          <w:szCs w:val="62"/>
          <w:lang w:eastAsia="cs-CZ"/>
        </w:rPr>
        <w:pict>
          <v:line id="_x0000_s1046" style="position:absolute;z-index:251664384;mso-position-horizontal:center;mso-position-horizontal-relative:margin" from="0,7.55pt" to="527.25pt,7.55pt" strokeweight="1pt">
            <w10:wrap anchorx="margin"/>
          </v:line>
        </w:pic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>pondělí 13. 1. 2014 v 19 hod. – divadlo Pasáž</w: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36"/>
          <w:szCs w:val="36"/>
        </w:rPr>
      </w:pPr>
      <w:r w:rsidRPr="00BC4585">
        <w:rPr>
          <w:rFonts w:ascii="Tahoma" w:hAnsi="Tahoma" w:cs="Tahoma"/>
          <w:b/>
          <w:sz w:val="36"/>
          <w:szCs w:val="36"/>
        </w:rPr>
        <w:t>MIROSLAV DONUTIL</w: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28"/>
          <w:szCs w:val="28"/>
        </w:rPr>
      </w:pPr>
      <w:r w:rsidRPr="00BC4585">
        <w:rPr>
          <w:rFonts w:ascii="Tahoma" w:hAnsi="Tahoma" w:cs="Tahoma"/>
          <w:b/>
          <w:sz w:val="28"/>
          <w:szCs w:val="28"/>
        </w:rPr>
        <w:t>„Na kus řeči aneb Ptejte se mě, na co chcete, já na co chci, odpovím“</w:t>
      </w:r>
    </w:p>
    <w:p w:rsidR="00D54A60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Miroslav Donutil, excelentní herec a vypravěč vás v zábavném pořadu vtahuje do víru vyprávění dalších veselých historek a příběhů, které se staly j</w:t>
      </w:r>
      <w:r w:rsidR="00D54A60">
        <w:rPr>
          <w:rFonts w:ascii="Tahoma" w:hAnsi="Tahoma" w:cs="Tahoma"/>
          <w:sz w:val="24"/>
          <w:szCs w:val="24"/>
        </w:rPr>
        <w:t>emu osobně nebo jeho kamarádům.</w:t>
      </w:r>
    </w:p>
    <w:p w:rsidR="00BC4585" w:rsidRPr="002B2B61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Herec odpoví i na dotazy, které mu napíšete ve foyer divadla před začátkem pořadu.</w:t>
      </w:r>
    </w:p>
    <w:p w:rsidR="00BC4585" w:rsidRPr="00BC4585" w:rsidRDefault="00D54A60" w:rsidP="00D54A60">
      <w:pPr>
        <w:pStyle w:val="Bezmezer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240,- </w:t>
      </w:r>
      <w:proofErr w:type="gramStart"/>
      <w:r w:rsidR="00BC4585">
        <w:rPr>
          <w:rFonts w:ascii="Tahoma" w:hAnsi="Tahoma" w:cs="Tahoma"/>
          <w:b/>
          <w:sz w:val="24"/>
          <w:szCs w:val="24"/>
        </w:rPr>
        <w:t>220,-</w:t>
      </w:r>
      <w:r>
        <w:rPr>
          <w:rFonts w:ascii="Tahoma" w:hAnsi="Tahoma" w:cs="Tahoma"/>
          <w:b/>
          <w:sz w:val="24"/>
          <w:szCs w:val="24"/>
        </w:rPr>
        <w:t xml:space="preserve">     senioři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: 210,- </w:t>
      </w:r>
      <w:r w:rsidR="00BC4585">
        <w:rPr>
          <w:rFonts w:ascii="Tahoma" w:hAnsi="Tahoma" w:cs="Tahoma"/>
          <w:b/>
          <w:sz w:val="24"/>
          <w:szCs w:val="24"/>
        </w:rPr>
        <w:t>190,-</w:t>
      </w:r>
    </w:p>
    <w:p w:rsidR="00553F7B" w:rsidRPr="00D54A60" w:rsidRDefault="00BC4585" w:rsidP="00D54A60">
      <w:pPr>
        <w:pStyle w:val="Bezmezer"/>
        <w:spacing w:line="276" w:lineRule="auto"/>
        <w:jc w:val="center"/>
        <w:rPr>
          <w:rFonts w:ascii="Tahoma" w:hAnsi="Tahoma" w:cs="Tahoma"/>
          <w:b/>
          <w:i/>
          <w:sz w:val="24"/>
          <w:szCs w:val="24"/>
        </w:rPr>
      </w:pPr>
      <w:r w:rsidRPr="00BC4585">
        <w:rPr>
          <w:rFonts w:ascii="Tahoma" w:hAnsi="Tahoma" w:cs="Tahoma"/>
          <w:b/>
          <w:i/>
          <w:sz w:val="24"/>
          <w:szCs w:val="24"/>
        </w:rPr>
        <w:t>Předprodej od 16. 12. 2013</w:t>
      </w:r>
    </w:p>
    <w:p w:rsidR="00BC4585" w:rsidRPr="00BC4585" w:rsidRDefault="00847916" w:rsidP="00BC4585">
      <w:pPr>
        <w:pStyle w:val="Bezmezer"/>
        <w:rPr>
          <w:rFonts w:ascii="Tahoma" w:hAnsi="Tahoma" w:cs="Tahoma"/>
          <w:b/>
          <w:sz w:val="24"/>
          <w:szCs w:val="24"/>
        </w:rPr>
      </w:pPr>
      <w:r w:rsidRPr="00847916">
        <w:rPr>
          <w:noProof/>
          <w:sz w:val="62"/>
          <w:szCs w:val="62"/>
          <w:lang w:eastAsia="cs-CZ"/>
        </w:rPr>
        <w:pict>
          <v:line id="_x0000_s1047" style="position:absolute;z-index:251665408;mso-position-horizontal:center;mso-position-horizontal-relative:margin" from="0,6.95pt" to="527.25pt,6.95pt" strokeweight="1pt">
            <w10:wrap anchorx="margin"/>
          </v:line>
        </w:pic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 xml:space="preserve">středa 29. 1. 2014 v 19 hod. – Národní dům </w:t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>I. KONCERT HS</w: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36"/>
          <w:szCs w:val="36"/>
        </w:rPr>
      </w:pPr>
      <w:r w:rsidRPr="00BC4585">
        <w:rPr>
          <w:rFonts w:ascii="Tahoma" w:hAnsi="Tahoma" w:cs="Tahoma"/>
          <w:b/>
          <w:sz w:val="36"/>
          <w:szCs w:val="36"/>
        </w:rPr>
        <w:t>FLERET</w:t>
      </w:r>
    </w:p>
    <w:p w:rsidR="00BC4585" w:rsidRPr="002B2B61" w:rsidRDefault="00BC4585" w:rsidP="00D54A60">
      <w:pPr>
        <w:pStyle w:val="Bezmezer"/>
        <w:spacing w:line="276" w:lineRule="auto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 xml:space="preserve">Obsazení skupiny: </w:t>
      </w:r>
      <w:r w:rsidRPr="00BC4585">
        <w:rPr>
          <w:rFonts w:ascii="Tahoma" w:hAnsi="Tahoma" w:cs="Tahoma"/>
          <w:b/>
          <w:sz w:val="24"/>
          <w:szCs w:val="24"/>
        </w:rPr>
        <w:t>Zdeněk Hrachový</w:t>
      </w:r>
      <w:r w:rsidRPr="002B2B61">
        <w:rPr>
          <w:rFonts w:ascii="Tahoma" w:hAnsi="Tahoma" w:cs="Tahoma"/>
          <w:sz w:val="24"/>
          <w:szCs w:val="24"/>
        </w:rPr>
        <w:t xml:space="preserve"> – kytara, dvanáctistrunná kytara,</w:t>
      </w:r>
      <w:r>
        <w:rPr>
          <w:rFonts w:ascii="Tahoma" w:hAnsi="Tahoma" w:cs="Tahoma"/>
          <w:sz w:val="24"/>
          <w:szCs w:val="24"/>
        </w:rPr>
        <w:t xml:space="preserve"> </w:t>
      </w:r>
      <w:r w:rsidRPr="002B2B61">
        <w:rPr>
          <w:rFonts w:ascii="Tahoma" w:hAnsi="Tahoma" w:cs="Tahoma"/>
          <w:sz w:val="24"/>
          <w:szCs w:val="24"/>
        </w:rPr>
        <w:t xml:space="preserve">mandolína, fujara, zpěv, </w:t>
      </w:r>
      <w:r w:rsidRPr="00BC4585">
        <w:rPr>
          <w:rFonts w:ascii="Tahoma" w:hAnsi="Tahoma" w:cs="Tahoma"/>
          <w:b/>
          <w:sz w:val="24"/>
          <w:szCs w:val="24"/>
        </w:rPr>
        <w:t>Stanislav Bartošík</w:t>
      </w:r>
      <w:r w:rsidRPr="002B2B61">
        <w:rPr>
          <w:rFonts w:ascii="Tahoma" w:hAnsi="Tahoma" w:cs="Tahoma"/>
          <w:sz w:val="24"/>
          <w:szCs w:val="24"/>
        </w:rPr>
        <w:t xml:space="preserve"> – housle, mandolína, </w:t>
      </w:r>
      <w:proofErr w:type="spellStart"/>
      <w:r w:rsidRPr="002B2B61">
        <w:rPr>
          <w:rFonts w:ascii="Tahoma" w:hAnsi="Tahoma" w:cs="Tahoma"/>
          <w:sz w:val="24"/>
          <w:szCs w:val="24"/>
        </w:rPr>
        <w:t>kazoo</w:t>
      </w:r>
      <w:proofErr w:type="spellEnd"/>
      <w:r w:rsidRPr="002B2B61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</w:t>
      </w:r>
      <w:r w:rsidRPr="002B2B61">
        <w:rPr>
          <w:rFonts w:ascii="Tahoma" w:hAnsi="Tahoma" w:cs="Tahoma"/>
          <w:sz w:val="24"/>
          <w:szCs w:val="24"/>
        </w:rPr>
        <w:t xml:space="preserve">zpěv, </w:t>
      </w:r>
      <w:r w:rsidRPr="00BC4585">
        <w:rPr>
          <w:rFonts w:ascii="Tahoma" w:hAnsi="Tahoma" w:cs="Tahoma"/>
          <w:b/>
          <w:sz w:val="24"/>
          <w:szCs w:val="24"/>
        </w:rPr>
        <w:t xml:space="preserve">David </w:t>
      </w:r>
      <w:proofErr w:type="spellStart"/>
      <w:r w:rsidRPr="00BC4585">
        <w:rPr>
          <w:rFonts w:ascii="Tahoma" w:hAnsi="Tahoma" w:cs="Tahoma"/>
          <w:b/>
          <w:sz w:val="24"/>
          <w:szCs w:val="24"/>
        </w:rPr>
        <w:t>Filák</w:t>
      </w:r>
      <w:proofErr w:type="spellEnd"/>
      <w:r w:rsidRPr="002B2B61">
        <w:rPr>
          <w:rFonts w:ascii="Tahoma" w:hAnsi="Tahoma" w:cs="Tahoma"/>
          <w:sz w:val="24"/>
          <w:szCs w:val="24"/>
        </w:rPr>
        <w:t xml:space="preserve"> – bicí, zpěv, </w:t>
      </w:r>
      <w:r w:rsidRPr="00BC4585">
        <w:rPr>
          <w:rFonts w:ascii="Tahoma" w:hAnsi="Tahoma" w:cs="Tahoma"/>
          <w:b/>
          <w:sz w:val="24"/>
          <w:szCs w:val="24"/>
        </w:rPr>
        <w:t>Vítek Rokyta</w:t>
      </w:r>
      <w:r w:rsidRPr="002B2B61">
        <w:rPr>
          <w:rFonts w:ascii="Tahoma" w:hAnsi="Tahoma" w:cs="Tahoma"/>
          <w:sz w:val="24"/>
          <w:szCs w:val="24"/>
        </w:rPr>
        <w:t xml:space="preserve"> – elektrická kytara, harmonika,</w:t>
      </w:r>
      <w:r>
        <w:rPr>
          <w:rFonts w:ascii="Tahoma" w:hAnsi="Tahoma" w:cs="Tahoma"/>
          <w:sz w:val="24"/>
          <w:szCs w:val="24"/>
        </w:rPr>
        <w:t xml:space="preserve"> </w:t>
      </w:r>
      <w:r w:rsidRPr="002B2B61">
        <w:rPr>
          <w:rFonts w:ascii="Tahoma" w:hAnsi="Tahoma" w:cs="Tahoma"/>
          <w:sz w:val="24"/>
          <w:szCs w:val="24"/>
        </w:rPr>
        <w:t xml:space="preserve">zpěv, </w:t>
      </w:r>
      <w:r w:rsidRPr="00BC4585">
        <w:rPr>
          <w:rFonts w:ascii="Tahoma" w:hAnsi="Tahoma" w:cs="Tahoma"/>
          <w:b/>
          <w:sz w:val="24"/>
          <w:szCs w:val="24"/>
        </w:rPr>
        <w:t>Marek Abrahám</w:t>
      </w:r>
      <w:r w:rsidRPr="002B2B61">
        <w:rPr>
          <w:rFonts w:ascii="Tahoma" w:hAnsi="Tahoma" w:cs="Tahoma"/>
          <w:sz w:val="24"/>
          <w:szCs w:val="24"/>
        </w:rPr>
        <w:t xml:space="preserve"> – baskytara, zpěv</w:t>
      </w:r>
    </w:p>
    <w:p w:rsidR="00BC4585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Fleret v loňském roce oslavil 30</w:t>
      </w:r>
      <w:r w:rsidR="00D54A60">
        <w:rPr>
          <w:rFonts w:ascii="Tahoma" w:hAnsi="Tahoma" w:cs="Tahoma"/>
          <w:sz w:val="24"/>
          <w:szCs w:val="24"/>
        </w:rPr>
        <w:t>.</w:t>
      </w:r>
      <w:r w:rsidRPr="002B2B61">
        <w:rPr>
          <w:rFonts w:ascii="Tahoma" w:hAnsi="Tahoma" w:cs="Tahoma"/>
          <w:sz w:val="24"/>
          <w:szCs w:val="24"/>
        </w:rPr>
        <w:t xml:space="preserve"> výročí od svého založení. Kapela má nezaměnitelný zvuk. Jeho typickým znakem jsou regionální a lidové kořeny. Projevují se, jak v obsazení kapely, tak v jazyce </w:t>
      </w:r>
      <w:r w:rsidRPr="002B2B61">
        <w:rPr>
          <w:rFonts w:ascii="Tahoma" w:hAnsi="Tahoma" w:cs="Tahoma"/>
          <w:sz w:val="24"/>
          <w:szCs w:val="24"/>
        </w:rPr>
        <w:lastRenderedPageBreak/>
        <w:t>textů, v typických hudebních i pěveckých frázích a v melodice. Fleret</w:t>
      </w:r>
      <w:r w:rsidR="00745C54">
        <w:rPr>
          <w:rFonts w:ascii="Tahoma" w:hAnsi="Tahoma" w:cs="Tahoma"/>
          <w:sz w:val="24"/>
          <w:szCs w:val="24"/>
        </w:rPr>
        <w:t xml:space="preserve"> těchto prvků využívá naprosto </w:t>
      </w:r>
      <w:r w:rsidRPr="002B2B61">
        <w:rPr>
          <w:rFonts w:ascii="Tahoma" w:hAnsi="Tahoma" w:cs="Tahoma"/>
          <w:sz w:val="24"/>
          <w:szCs w:val="24"/>
        </w:rPr>
        <w:t xml:space="preserve">samozřejmě a přesvědčivě. </w:t>
      </w:r>
      <w:proofErr w:type="spellStart"/>
      <w:r w:rsidRPr="002B2B61">
        <w:rPr>
          <w:rFonts w:ascii="Tahoma" w:hAnsi="Tahoma" w:cs="Tahoma"/>
          <w:sz w:val="24"/>
          <w:szCs w:val="24"/>
        </w:rPr>
        <w:t>Muzikantská</w:t>
      </w:r>
      <w:proofErr w:type="spellEnd"/>
      <w:r w:rsidRPr="002B2B61">
        <w:rPr>
          <w:rFonts w:ascii="Tahoma" w:hAnsi="Tahoma" w:cs="Tahoma"/>
          <w:sz w:val="24"/>
          <w:szCs w:val="24"/>
        </w:rPr>
        <w:t xml:space="preserve"> živočišnost a bezmála dětinská radost z muzicírování vytváří z folkroc</w:t>
      </w:r>
      <w:r w:rsidR="00745C54">
        <w:rPr>
          <w:rFonts w:ascii="Tahoma" w:hAnsi="Tahoma" w:cs="Tahoma"/>
          <w:sz w:val="24"/>
          <w:szCs w:val="24"/>
        </w:rPr>
        <w:t xml:space="preserve">kové skupiny Fleret originální </w:t>
      </w:r>
      <w:r w:rsidRPr="002B2B61">
        <w:rPr>
          <w:rFonts w:ascii="Tahoma" w:hAnsi="Tahoma" w:cs="Tahoma"/>
          <w:sz w:val="24"/>
          <w:szCs w:val="24"/>
        </w:rPr>
        <w:t>samorost n</w:t>
      </w:r>
      <w:r w:rsidR="00D54A60">
        <w:rPr>
          <w:rFonts w:ascii="Tahoma" w:hAnsi="Tahoma" w:cs="Tahoma"/>
          <w:sz w:val="24"/>
          <w:szCs w:val="24"/>
        </w:rPr>
        <w:t>a naší folkové i rockové scéně.</w:t>
      </w:r>
      <w:r w:rsidR="00D54A60">
        <w:rPr>
          <w:rFonts w:ascii="Tahoma" w:hAnsi="Tahoma" w:cs="Tahoma"/>
          <w:sz w:val="24"/>
          <w:szCs w:val="24"/>
        </w:rPr>
        <w:br/>
      </w:r>
      <w:r w:rsidRPr="002B2B61">
        <w:rPr>
          <w:rFonts w:ascii="Tahoma" w:hAnsi="Tahoma" w:cs="Tahoma"/>
          <w:sz w:val="24"/>
          <w:szCs w:val="24"/>
        </w:rPr>
        <w:t>V koncertním programu zazní spousta známých písní a samozřejmě písně z posledního CD, které vyšlo právě v loňském roce k 30. výročí.</w:t>
      </w:r>
    </w:p>
    <w:p w:rsidR="00BC4585" w:rsidRPr="00BC4585" w:rsidRDefault="00BC4585" w:rsidP="00D54A60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>Vstupné abonenti HS</w:t>
      </w:r>
      <w:r>
        <w:rPr>
          <w:rFonts w:ascii="Tahoma" w:hAnsi="Tahoma" w:cs="Tahoma"/>
          <w:b/>
          <w:sz w:val="24"/>
          <w:szCs w:val="24"/>
        </w:rPr>
        <w:t xml:space="preserve">: 130,- 140,- </w:t>
      </w:r>
      <w:proofErr w:type="gramStart"/>
      <w:r>
        <w:rPr>
          <w:rFonts w:ascii="Tahoma" w:hAnsi="Tahoma" w:cs="Tahoma"/>
          <w:b/>
          <w:sz w:val="24"/>
          <w:szCs w:val="24"/>
        </w:rPr>
        <w:t>150,-</w:t>
      </w:r>
      <w:r w:rsidR="00D54A60">
        <w:rPr>
          <w:rFonts w:ascii="Tahoma" w:hAnsi="Tahoma" w:cs="Tahoma"/>
          <w:b/>
          <w:sz w:val="24"/>
          <w:szCs w:val="24"/>
        </w:rPr>
        <w:t xml:space="preserve">     v</w:t>
      </w:r>
      <w:r>
        <w:rPr>
          <w:rFonts w:ascii="Tahoma" w:hAnsi="Tahoma" w:cs="Tahoma"/>
          <w:b/>
          <w:sz w:val="24"/>
          <w:szCs w:val="24"/>
        </w:rPr>
        <w:t>eřejnost</w:t>
      </w:r>
      <w:proofErr w:type="gramEnd"/>
      <w:r>
        <w:rPr>
          <w:rFonts w:ascii="Tahoma" w:hAnsi="Tahoma" w:cs="Tahoma"/>
          <w:b/>
          <w:sz w:val="24"/>
          <w:szCs w:val="24"/>
        </w:rPr>
        <w:t>: 150,- 160,- 170,-</w:t>
      </w:r>
    </w:p>
    <w:p w:rsidR="00BC4585" w:rsidRDefault="00BC4585" w:rsidP="00BC4585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  <w:r w:rsidRPr="00BC4585">
        <w:rPr>
          <w:rFonts w:ascii="Tahoma" w:hAnsi="Tahoma" w:cs="Tahoma"/>
          <w:b/>
          <w:i/>
          <w:sz w:val="24"/>
          <w:szCs w:val="24"/>
        </w:rPr>
        <w:t>Předprodej od 20. 1. 2014</w:t>
      </w:r>
    </w:p>
    <w:p w:rsidR="00BC4585" w:rsidRPr="00BC4585" w:rsidRDefault="00847916" w:rsidP="00D54A60">
      <w:pPr>
        <w:pStyle w:val="Bezmezer"/>
        <w:rPr>
          <w:rFonts w:ascii="Tahoma" w:hAnsi="Tahoma" w:cs="Tahoma"/>
          <w:b/>
          <w:i/>
          <w:sz w:val="24"/>
          <w:szCs w:val="24"/>
        </w:rPr>
      </w:pPr>
      <w:r>
        <w:rPr>
          <w:rFonts w:ascii="Tahoma" w:hAnsi="Tahoma" w:cs="Tahoma"/>
          <w:b/>
          <w:i/>
          <w:noProof/>
          <w:sz w:val="24"/>
          <w:szCs w:val="24"/>
          <w:lang w:eastAsia="cs-CZ"/>
        </w:rPr>
        <w:pict>
          <v:line id="_x0000_s1048" style="position:absolute;z-index:251666432;mso-position-horizontal:center;mso-position-horizontal-relative:margin" from="0,4.2pt" to="527.25pt,4.2pt" strokeweight="1pt">
            <w10:wrap anchorx="margin"/>
          </v:line>
        </w:pict>
      </w:r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24"/>
          <w:szCs w:val="24"/>
        </w:rPr>
      </w:pPr>
      <w:r w:rsidRPr="00BC4585">
        <w:rPr>
          <w:rFonts w:ascii="Tahoma" w:hAnsi="Tahoma" w:cs="Tahoma"/>
          <w:b/>
          <w:sz w:val="24"/>
          <w:szCs w:val="24"/>
        </w:rPr>
        <w:t xml:space="preserve">pátek 31. 1. 2014 v 17 hod. – Národní dům </w:t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 w:rsidRPr="00BC4585">
        <w:rPr>
          <w:rFonts w:ascii="Tahoma" w:hAnsi="Tahoma" w:cs="Tahoma"/>
          <w:b/>
          <w:sz w:val="24"/>
          <w:szCs w:val="24"/>
        </w:rPr>
        <w:tab/>
      </w:r>
      <w:r w:rsidR="00D54A60">
        <w:rPr>
          <w:rFonts w:ascii="Tahoma" w:hAnsi="Tahoma" w:cs="Tahoma"/>
          <w:b/>
          <w:sz w:val="24"/>
          <w:szCs w:val="24"/>
        </w:rPr>
        <w:t xml:space="preserve">          </w:t>
      </w:r>
      <w:r w:rsidRPr="00BC4585">
        <w:rPr>
          <w:rFonts w:ascii="Tahoma" w:hAnsi="Tahoma" w:cs="Tahoma"/>
          <w:b/>
          <w:sz w:val="24"/>
          <w:szCs w:val="24"/>
        </w:rPr>
        <w:t xml:space="preserve">!! </w:t>
      </w:r>
      <w:proofErr w:type="gramStart"/>
      <w:r w:rsidRPr="00BC4585">
        <w:rPr>
          <w:rFonts w:ascii="Tahoma" w:hAnsi="Tahoma" w:cs="Tahoma"/>
          <w:b/>
          <w:sz w:val="24"/>
          <w:szCs w:val="24"/>
        </w:rPr>
        <w:t>VYPRODÁNO !!</w:t>
      </w:r>
      <w:proofErr w:type="gramEnd"/>
    </w:p>
    <w:p w:rsidR="00BC4585" w:rsidRPr="00BC4585" w:rsidRDefault="00BC4585" w:rsidP="00D54A60">
      <w:pPr>
        <w:pStyle w:val="Bezmezer"/>
        <w:spacing w:line="276" w:lineRule="auto"/>
        <w:rPr>
          <w:rFonts w:ascii="Tahoma" w:hAnsi="Tahoma" w:cs="Tahoma"/>
          <w:b/>
          <w:sz w:val="36"/>
          <w:szCs w:val="36"/>
        </w:rPr>
      </w:pPr>
      <w:r w:rsidRPr="00BC4585">
        <w:rPr>
          <w:rFonts w:ascii="Tahoma" w:hAnsi="Tahoma" w:cs="Tahoma"/>
          <w:b/>
          <w:sz w:val="36"/>
          <w:szCs w:val="36"/>
        </w:rPr>
        <w:t>VZPOMÍNKY NA JIHLAVKU</w:t>
      </w:r>
    </w:p>
    <w:p w:rsidR="00D54A60" w:rsidRPr="00D54A60" w:rsidRDefault="00BC4585" w:rsidP="00D54A60">
      <w:pPr>
        <w:pStyle w:val="Bezmezer"/>
        <w:spacing w:line="276" w:lineRule="auto"/>
        <w:rPr>
          <w:rFonts w:ascii="Tahoma" w:hAnsi="Tahoma" w:cs="Tahoma"/>
          <w:b/>
          <w:sz w:val="30"/>
          <w:szCs w:val="30"/>
        </w:rPr>
      </w:pPr>
      <w:r w:rsidRPr="00D54A60">
        <w:rPr>
          <w:rFonts w:ascii="Tahoma" w:hAnsi="Tahoma" w:cs="Tahoma"/>
          <w:b/>
          <w:sz w:val="30"/>
          <w:szCs w:val="30"/>
        </w:rPr>
        <w:t xml:space="preserve">Repríza pořadu k 35. výročí zaplavení údolí řeky </w:t>
      </w:r>
      <w:proofErr w:type="spellStart"/>
      <w:r w:rsidRPr="00D54A60">
        <w:rPr>
          <w:rFonts w:ascii="Tahoma" w:hAnsi="Tahoma" w:cs="Tahoma"/>
          <w:b/>
          <w:sz w:val="30"/>
          <w:szCs w:val="30"/>
        </w:rPr>
        <w:t>Jihlavky.</w:t>
      </w:r>
      <w:proofErr w:type="spellEnd"/>
    </w:p>
    <w:p w:rsidR="00BC4585" w:rsidRPr="002B2B61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 xml:space="preserve">Koncert trampské kapely ČERVEN 29 a jejich hostů: </w:t>
      </w:r>
      <w:proofErr w:type="spellStart"/>
      <w:r w:rsidRPr="002B2B61">
        <w:rPr>
          <w:rFonts w:ascii="Tahoma" w:hAnsi="Tahoma" w:cs="Tahoma"/>
          <w:sz w:val="24"/>
          <w:szCs w:val="24"/>
        </w:rPr>
        <w:t>Roveři</w:t>
      </w:r>
      <w:proofErr w:type="spellEnd"/>
      <w:r w:rsidRPr="002B2B61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B2B61">
        <w:rPr>
          <w:rFonts w:ascii="Tahoma" w:hAnsi="Tahoma" w:cs="Tahoma"/>
          <w:sz w:val="24"/>
          <w:szCs w:val="24"/>
        </w:rPr>
        <w:t>Zbýšov</w:t>
      </w:r>
      <w:proofErr w:type="spellEnd"/>
      <w:r w:rsidRPr="002B2B61">
        <w:rPr>
          <w:rFonts w:ascii="Tahoma" w:hAnsi="Tahoma" w:cs="Tahoma"/>
          <w:sz w:val="24"/>
          <w:szCs w:val="24"/>
        </w:rPr>
        <w:t>, Dobrá</w:t>
      </w:r>
      <w:r>
        <w:rPr>
          <w:rFonts w:ascii="Tahoma" w:hAnsi="Tahoma" w:cs="Tahoma"/>
          <w:sz w:val="24"/>
          <w:szCs w:val="24"/>
        </w:rPr>
        <w:t xml:space="preserve"> </w:t>
      </w:r>
      <w:r w:rsidRPr="002B2B61">
        <w:rPr>
          <w:rFonts w:ascii="Tahoma" w:hAnsi="Tahoma" w:cs="Tahoma"/>
          <w:sz w:val="24"/>
          <w:szCs w:val="24"/>
        </w:rPr>
        <w:t>parta, Božská BETY, DOSAH.</w:t>
      </w:r>
    </w:p>
    <w:p w:rsidR="00D02A0F" w:rsidRPr="00D54A60" w:rsidRDefault="00BC4585" w:rsidP="00D54A60">
      <w:pPr>
        <w:pStyle w:val="Bezmezer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2B2B61">
        <w:rPr>
          <w:rFonts w:ascii="Tahoma" w:hAnsi="Tahoma" w:cs="Tahoma"/>
          <w:sz w:val="24"/>
          <w:szCs w:val="24"/>
        </w:rPr>
        <w:t>Moderátor vás během pořadu provede zákoutím bývalé řeky až po výstavbu</w:t>
      </w:r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2B2B61">
        <w:rPr>
          <w:rFonts w:ascii="Tahoma" w:hAnsi="Tahoma" w:cs="Tahoma"/>
          <w:sz w:val="24"/>
          <w:szCs w:val="24"/>
        </w:rPr>
        <w:t>Dalešické</w:t>
      </w:r>
      <w:proofErr w:type="spellEnd"/>
      <w:r w:rsidRPr="002B2B61">
        <w:rPr>
          <w:rFonts w:ascii="Tahoma" w:hAnsi="Tahoma" w:cs="Tahoma"/>
          <w:sz w:val="24"/>
          <w:szCs w:val="24"/>
        </w:rPr>
        <w:t xml:space="preserve"> přehrady. Pořad bude doplně</w:t>
      </w:r>
      <w:r w:rsidR="00D54A60">
        <w:rPr>
          <w:rFonts w:ascii="Tahoma" w:hAnsi="Tahoma" w:cs="Tahoma"/>
          <w:sz w:val="24"/>
          <w:szCs w:val="24"/>
        </w:rPr>
        <w:t xml:space="preserve">n filmovou produkcí a proložen </w:t>
      </w:r>
      <w:r w:rsidRPr="002B2B61">
        <w:rPr>
          <w:rFonts w:ascii="Tahoma" w:hAnsi="Tahoma" w:cs="Tahoma"/>
          <w:sz w:val="24"/>
          <w:szCs w:val="24"/>
        </w:rPr>
        <w:t>vystoup</w:t>
      </w:r>
      <w:r>
        <w:rPr>
          <w:rFonts w:ascii="Tahoma" w:hAnsi="Tahoma" w:cs="Tahoma"/>
          <w:sz w:val="24"/>
          <w:szCs w:val="24"/>
        </w:rPr>
        <w:t xml:space="preserve">ením předních trampských kapel. </w:t>
      </w:r>
      <w:r w:rsidRPr="002B2B61">
        <w:rPr>
          <w:rFonts w:ascii="Tahoma" w:hAnsi="Tahoma" w:cs="Tahoma"/>
          <w:sz w:val="24"/>
          <w:szCs w:val="24"/>
        </w:rPr>
        <w:t>Součástí bude rovněž výstava dobových fotografií a artefaktů trampského hnutí v předsálí.</w:t>
      </w:r>
    </w:p>
    <w:p w:rsidR="00EF0EF9" w:rsidRPr="00EF0EF9" w:rsidRDefault="00847916" w:rsidP="0067546F">
      <w:pPr>
        <w:pStyle w:val="Bezmezer"/>
        <w:rPr>
          <w:rFonts w:ascii="Tahoma" w:hAnsi="Tahoma" w:cs="Tahoma"/>
          <w:sz w:val="24"/>
          <w:szCs w:val="24"/>
        </w:rPr>
      </w:pPr>
      <w:r w:rsidRPr="00847916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44" style="position:absolute;z-index:251655168;mso-position-horizontal:center;mso-position-horizontal-relative:margin" from="0,5.65pt" to="527.25pt,5.65pt" strokeweight="5pt">
            <v:stroke linestyle="thickBetweenThin"/>
            <w10:wrap anchorx="margin"/>
          </v:line>
        </w:pict>
      </w:r>
    </w:p>
    <w:p w:rsidR="00012355" w:rsidRPr="00D54A60" w:rsidRDefault="00082D53" w:rsidP="00D54A60">
      <w:pPr>
        <w:jc w:val="center"/>
        <w:rPr>
          <w:rFonts w:ascii="Tahoma" w:hAnsi="Tahoma" w:cs="Tahoma"/>
          <w:b/>
          <w:bCs/>
          <w:i/>
          <w:iCs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19050" t="0" r="7620" b="0"/>
            <wp:wrapTight wrapText="bothSides">
              <wp:wrapPolygon edited="0">
                <wp:start x="-197" y="0"/>
                <wp:lineTo x="-197" y="21259"/>
                <wp:lineTo x="21679" y="21259"/>
                <wp:lineTo x="21679" y="0"/>
                <wp:lineTo x="-197" y="0"/>
              </wp:wrapPolygon>
            </wp:wrapTight>
            <wp:docPr id="37" name="obrázek 37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Předprodej vstupenek (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na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jednotlivé pořady) začíná vždy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tři týdny př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edem u pokladny NÁRODNÍHO DOMU,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Karlovo nám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. 47, Třebíč – tel: 568 610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 013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a v</w:t>
      </w:r>
      <w:r w:rsidR="00D54A60">
        <w:rPr>
          <w:rFonts w:ascii="Tahoma" w:hAnsi="Tahoma" w:cs="Tahoma"/>
          <w:b/>
          <w:bCs/>
          <w:i/>
          <w:iCs/>
          <w:sz w:val="24"/>
          <w:szCs w:val="24"/>
        </w:rPr>
        <w:t xml:space="preserve"> TURISTICKÉM 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INF</w:t>
      </w:r>
      <w:r w:rsidR="00D54A60">
        <w:rPr>
          <w:rFonts w:ascii="Tahoma" w:hAnsi="Tahoma" w:cs="Tahoma"/>
          <w:b/>
          <w:bCs/>
          <w:i/>
          <w:iCs/>
          <w:sz w:val="24"/>
          <w:szCs w:val="24"/>
        </w:rPr>
        <w:t>ORMAČNÍM CENTRU</w:t>
      </w:r>
      <w:r w:rsidR="00D54A60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111BF3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>(</w:t>
      </w:r>
      <w:r w:rsidR="00553F7B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>Národní</w:t>
      </w:r>
      <w:r w:rsidR="00111BF3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 xml:space="preserve"> dům)</w:t>
      </w:r>
      <w:r w:rsidR="00D54A60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 xml:space="preserve">, </w:t>
      </w:r>
      <w:r w:rsidR="00EF0EF9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 xml:space="preserve">Karlovo nám. </w:t>
      </w:r>
      <w:r w:rsidR="00553F7B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>47</w:t>
      </w:r>
      <w:r w:rsidR="00D54A60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 xml:space="preserve">, Třebíč; </w:t>
      </w:r>
      <w:r w:rsidR="00EF0EF9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 xml:space="preserve">tel: </w:t>
      </w:r>
      <w:proofErr w:type="gramStart"/>
      <w:r w:rsidR="00EF0EF9" w:rsidRPr="00D54A60">
        <w:rPr>
          <w:rFonts w:ascii="Tahoma" w:hAnsi="Tahoma" w:cs="Tahoma"/>
          <w:b/>
          <w:bCs/>
          <w:i/>
          <w:iCs/>
          <w:spacing w:val="-2"/>
          <w:sz w:val="24"/>
          <w:szCs w:val="24"/>
        </w:rPr>
        <w:t>568 610 021.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  </w:t>
      </w:r>
      <w:hyperlink r:id="rId7" w:history="1"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 w:rsidR="00111BF3">
        <w:rPr>
          <w:rFonts w:ascii="Tahoma" w:hAnsi="Tahoma" w:cs="Tahoma"/>
          <w:b/>
          <w:bCs/>
          <w:i/>
          <w:iCs/>
          <w:sz w:val="26"/>
        </w:rPr>
        <w:t xml:space="preserve"> </w:t>
      </w:r>
      <w:r w:rsidR="00EF0EF9" w:rsidRPr="00EF0EF9">
        <w:rPr>
          <w:rFonts w:ascii="Tahoma" w:hAnsi="Tahoma" w:cs="Tahoma"/>
          <w:b/>
          <w:bCs/>
          <w:i/>
          <w:iCs/>
          <w:sz w:val="26"/>
        </w:rPr>
        <w:t xml:space="preserve"> </w:t>
      </w:r>
    </w:p>
    <w:p w:rsidR="00EF0EF9" w:rsidRDefault="00EF0EF9" w:rsidP="00111BF3">
      <w:pPr>
        <w:jc w:val="center"/>
        <w:rPr>
          <w:rFonts w:ascii="Tahoma" w:hAnsi="Tahoma" w:cs="Tahoma"/>
          <w:b/>
        </w:rPr>
      </w:pPr>
      <w:r w:rsidRPr="00EF0EF9">
        <w:rPr>
          <w:rFonts w:ascii="Tahoma" w:hAnsi="Tahoma" w:cs="Tahoma"/>
          <w:b/>
        </w:rPr>
        <w:t>ZMĚNA PROGRAMU VYHRAZENA</w:t>
      </w:r>
    </w:p>
    <w:sectPr w:rsidR="00EF0EF9" w:rsidSect="000E2E38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341"/>
    <w:multiLevelType w:val="hybridMultilevel"/>
    <w:tmpl w:val="DC729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D4A99"/>
    <w:multiLevelType w:val="hybridMultilevel"/>
    <w:tmpl w:val="CB7CD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1F0282"/>
    <w:multiLevelType w:val="hybridMultilevel"/>
    <w:tmpl w:val="BE36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3D4DA5"/>
    <w:multiLevelType w:val="hybridMultilevel"/>
    <w:tmpl w:val="1312F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4D1097"/>
    <w:multiLevelType w:val="hybridMultilevel"/>
    <w:tmpl w:val="574C6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2A4069"/>
    <w:multiLevelType w:val="hybridMultilevel"/>
    <w:tmpl w:val="88A83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0D0DE9"/>
    <w:multiLevelType w:val="hybridMultilevel"/>
    <w:tmpl w:val="D03E8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1CDB"/>
    <w:rsid w:val="00012355"/>
    <w:rsid w:val="0001358C"/>
    <w:rsid w:val="00016217"/>
    <w:rsid w:val="00016DD9"/>
    <w:rsid w:val="00023DDC"/>
    <w:rsid w:val="000408EF"/>
    <w:rsid w:val="000537E4"/>
    <w:rsid w:val="00057462"/>
    <w:rsid w:val="0007080E"/>
    <w:rsid w:val="00070972"/>
    <w:rsid w:val="00075977"/>
    <w:rsid w:val="00082D53"/>
    <w:rsid w:val="00090380"/>
    <w:rsid w:val="000D6D84"/>
    <w:rsid w:val="000D7459"/>
    <w:rsid w:val="000E2093"/>
    <w:rsid w:val="000E2E38"/>
    <w:rsid w:val="000F25F1"/>
    <w:rsid w:val="000F4D93"/>
    <w:rsid w:val="00111393"/>
    <w:rsid w:val="00111BF3"/>
    <w:rsid w:val="001128FA"/>
    <w:rsid w:val="001307C9"/>
    <w:rsid w:val="00132599"/>
    <w:rsid w:val="00134649"/>
    <w:rsid w:val="00145DB3"/>
    <w:rsid w:val="00146510"/>
    <w:rsid w:val="00196B30"/>
    <w:rsid w:val="00196FBE"/>
    <w:rsid w:val="00197116"/>
    <w:rsid w:val="001B5E23"/>
    <w:rsid w:val="001C3EA0"/>
    <w:rsid w:val="001D1428"/>
    <w:rsid w:val="001E17B4"/>
    <w:rsid w:val="001E2775"/>
    <w:rsid w:val="001F3508"/>
    <w:rsid w:val="00224B3D"/>
    <w:rsid w:val="00241CDB"/>
    <w:rsid w:val="00251FF7"/>
    <w:rsid w:val="00262B6B"/>
    <w:rsid w:val="00271449"/>
    <w:rsid w:val="00284ADE"/>
    <w:rsid w:val="00296193"/>
    <w:rsid w:val="002A6F65"/>
    <w:rsid w:val="002A6FBF"/>
    <w:rsid w:val="002B19C2"/>
    <w:rsid w:val="002C0A29"/>
    <w:rsid w:val="002C7F2D"/>
    <w:rsid w:val="002D68E0"/>
    <w:rsid w:val="002F07D6"/>
    <w:rsid w:val="00301532"/>
    <w:rsid w:val="003151AE"/>
    <w:rsid w:val="0031685E"/>
    <w:rsid w:val="0033444B"/>
    <w:rsid w:val="0033603C"/>
    <w:rsid w:val="003527F9"/>
    <w:rsid w:val="003A1574"/>
    <w:rsid w:val="003C41F7"/>
    <w:rsid w:val="003C68B0"/>
    <w:rsid w:val="003E150D"/>
    <w:rsid w:val="003E1938"/>
    <w:rsid w:val="003F1871"/>
    <w:rsid w:val="004063B8"/>
    <w:rsid w:val="00415981"/>
    <w:rsid w:val="00417669"/>
    <w:rsid w:val="004206CD"/>
    <w:rsid w:val="00427E4D"/>
    <w:rsid w:val="0044500F"/>
    <w:rsid w:val="004468BF"/>
    <w:rsid w:val="0046169B"/>
    <w:rsid w:val="004700C6"/>
    <w:rsid w:val="004768BF"/>
    <w:rsid w:val="004903B9"/>
    <w:rsid w:val="00494B89"/>
    <w:rsid w:val="004B1055"/>
    <w:rsid w:val="004C32AE"/>
    <w:rsid w:val="004D0B04"/>
    <w:rsid w:val="004D7922"/>
    <w:rsid w:val="004E5BDE"/>
    <w:rsid w:val="004F3DA1"/>
    <w:rsid w:val="0051114F"/>
    <w:rsid w:val="0052459D"/>
    <w:rsid w:val="00526BC5"/>
    <w:rsid w:val="00550A1F"/>
    <w:rsid w:val="00553F7B"/>
    <w:rsid w:val="00566A60"/>
    <w:rsid w:val="005771BC"/>
    <w:rsid w:val="0058061B"/>
    <w:rsid w:val="00580924"/>
    <w:rsid w:val="00594904"/>
    <w:rsid w:val="005B6BEB"/>
    <w:rsid w:val="005E55A1"/>
    <w:rsid w:val="00601B35"/>
    <w:rsid w:val="00617257"/>
    <w:rsid w:val="00631153"/>
    <w:rsid w:val="00652028"/>
    <w:rsid w:val="00657CFA"/>
    <w:rsid w:val="00664F46"/>
    <w:rsid w:val="006710B1"/>
    <w:rsid w:val="0067546F"/>
    <w:rsid w:val="00681DF9"/>
    <w:rsid w:val="00693C2D"/>
    <w:rsid w:val="006B0FB8"/>
    <w:rsid w:val="006C39B9"/>
    <w:rsid w:val="006F618B"/>
    <w:rsid w:val="007024E4"/>
    <w:rsid w:val="0072580A"/>
    <w:rsid w:val="007318A3"/>
    <w:rsid w:val="00732C0F"/>
    <w:rsid w:val="00740A0D"/>
    <w:rsid w:val="00743227"/>
    <w:rsid w:val="007459B0"/>
    <w:rsid w:val="00745C54"/>
    <w:rsid w:val="00760CC0"/>
    <w:rsid w:val="007829AC"/>
    <w:rsid w:val="0078600F"/>
    <w:rsid w:val="00786F2D"/>
    <w:rsid w:val="0079276D"/>
    <w:rsid w:val="00796441"/>
    <w:rsid w:val="007C5FB2"/>
    <w:rsid w:val="007D0966"/>
    <w:rsid w:val="007F25E7"/>
    <w:rsid w:val="00806D45"/>
    <w:rsid w:val="00813257"/>
    <w:rsid w:val="00847916"/>
    <w:rsid w:val="00847F87"/>
    <w:rsid w:val="00890D36"/>
    <w:rsid w:val="008A356B"/>
    <w:rsid w:val="008A3685"/>
    <w:rsid w:val="008B622C"/>
    <w:rsid w:val="008C73D4"/>
    <w:rsid w:val="008D7388"/>
    <w:rsid w:val="008E266D"/>
    <w:rsid w:val="008E5E76"/>
    <w:rsid w:val="009116EA"/>
    <w:rsid w:val="00911D5C"/>
    <w:rsid w:val="009147EF"/>
    <w:rsid w:val="00916EB7"/>
    <w:rsid w:val="009518C0"/>
    <w:rsid w:val="00970DC3"/>
    <w:rsid w:val="00971BA0"/>
    <w:rsid w:val="00974EC2"/>
    <w:rsid w:val="0098063E"/>
    <w:rsid w:val="0098180C"/>
    <w:rsid w:val="009B7BF2"/>
    <w:rsid w:val="009D7CE7"/>
    <w:rsid w:val="009E29C5"/>
    <w:rsid w:val="009F2F40"/>
    <w:rsid w:val="009F3FB9"/>
    <w:rsid w:val="009F536B"/>
    <w:rsid w:val="00A177F3"/>
    <w:rsid w:val="00A305A1"/>
    <w:rsid w:val="00A42CFF"/>
    <w:rsid w:val="00A52731"/>
    <w:rsid w:val="00A82D47"/>
    <w:rsid w:val="00AA4122"/>
    <w:rsid w:val="00AB4AF0"/>
    <w:rsid w:val="00AC14BE"/>
    <w:rsid w:val="00AC2EF2"/>
    <w:rsid w:val="00AC3BB7"/>
    <w:rsid w:val="00AD2E4E"/>
    <w:rsid w:val="00AD5BDD"/>
    <w:rsid w:val="00B044AD"/>
    <w:rsid w:val="00B2448B"/>
    <w:rsid w:val="00B27E0D"/>
    <w:rsid w:val="00B31658"/>
    <w:rsid w:val="00B41CB9"/>
    <w:rsid w:val="00B507A0"/>
    <w:rsid w:val="00B531BF"/>
    <w:rsid w:val="00B564DB"/>
    <w:rsid w:val="00B613FC"/>
    <w:rsid w:val="00B65145"/>
    <w:rsid w:val="00B7367A"/>
    <w:rsid w:val="00B84815"/>
    <w:rsid w:val="00B9021E"/>
    <w:rsid w:val="00B929C3"/>
    <w:rsid w:val="00BA16D2"/>
    <w:rsid w:val="00BA744F"/>
    <w:rsid w:val="00BC4585"/>
    <w:rsid w:val="00BF15E4"/>
    <w:rsid w:val="00C04312"/>
    <w:rsid w:val="00C140E3"/>
    <w:rsid w:val="00C42B11"/>
    <w:rsid w:val="00C61F63"/>
    <w:rsid w:val="00C87A43"/>
    <w:rsid w:val="00C965B2"/>
    <w:rsid w:val="00CB46E6"/>
    <w:rsid w:val="00CC22B3"/>
    <w:rsid w:val="00CC2B69"/>
    <w:rsid w:val="00CC621C"/>
    <w:rsid w:val="00CD0E5F"/>
    <w:rsid w:val="00CD35EC"/>
    <w:rsid w:val="00CD3EAA"/>
    <w:rsid w:val="00CF7A9F"/>
    <w:rsid w:val="00D02A0F"/>
    <w:rsid w:val="00D17170"/>
    <w:rsid w:val="00D27B78"/>
    <w:rsid w:val="00D35B41"/>
    <w:rsid w:val="00D400BD"/>
    <w:rsid w:val="00D4389A"/>
    <w:rsid w:val="00D4580E"/>
    <w:rsid w:val="00D46DC5"/>
    <w:rsid w:val="00D50FF1"/>
    <w:rsid w:val="00D54A60"/>
    <w:rsid w:val="00D86779"/>
    <w:rsid w:val="00D86ABD"/>
    <w:rsid w:val="00D914A8"/>
    <w:rsid w:val="00DA218B"/>
    <w:rsid w:val="00DA3330"/>
    <w:rsid w:val="00DC2248"/>
    <w:rsid w:val="00DC7097"/>
    <w:rsid w:val="00DF2FB8"/>
    <w:rsid w:val="00E24D6F"/>
    <w:rsid w:val="00E370C8"/>
    <w:rsid w:val="00E47F7E"/>
    <w:rsid w:val="00E54615"/>
    <w:rsid w:val="00E6143D"/>
    <w:rsid w:val="00E62991"/>
    <w:rsid w:val="00E80614"/>
    <w:rsid w:val="00E811AE"/>
    <w:rsid w:val="00E83CC8"/>
    <w:rsid w:val="00EA290E"/>
    <w:rsid w:val="00EB5A8F"/>
    <w:rsid w:val="00EC57E2"/>
    <w:rsid w:val="00EE1F27"/>
    <w:rsid w:val="00EE663F"/>
    <w:rsid w:val="00EF0EF9"/>
    <w:rsid w:val="00F0075B"/>
    <w:rsid w:val="00F00DB5"/>
    <w:rsid w:val="00F10C11"/>
    <w:rsid w:val="00F42A4D"/>
    <w:rsid w:val="00F52402"/>
    <w:rsid w:val="00F5367D"/>
    <w:rsid w:val="00F75425"/>
    <w:rsid w:val="00F90871"/>
    <w:rsid w:val="00FA5810"/>
    <w:rsid w:val="00FB39B3"/>
    <w:rsid w:val="00FC2294"/>
    <w:rsid w:val="00FC2DF0"/>
    <w:rsid w:val="00FD2B25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7546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styleId="Hypertextovodkaz">
    <w:name w:val="Hyperlink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styleId="Zvraznn">
    <w:name w:val="Emphasis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bsatz-Standardschriftart">
    <w:name w:val="Absatz-Standardschriftart"/>
    <w:rsid w:val="00E54615"/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169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67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6595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65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0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97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4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40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05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184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80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3221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01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55577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3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24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6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79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24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0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6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00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7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4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97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32404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88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79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610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70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042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68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743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0301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35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2961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9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1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2537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70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1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2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84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0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3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88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27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1603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2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6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81352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9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905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5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7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79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11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2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844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960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kstrebic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E4DBF29-5593-4D24-851D-D1DED440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518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Links>
    <vt:vector size="6" baseType="variant">
      <vt:variant>
        <vt:i4>655383</vt:i4>
      </vt:variant>
      <vt:variant>
        <vt:i4>0</vt:i4>
      </vt:variant>
      <vt:variant>
        <vt:i4>0</vt:i4>
      </vt:variant>
      <vt:variant>
        <vt:i4>5</vt:i4>
      </vt:variant>
      <vt:variant>
        <vt:lpwstr>http://www.mkstrebic.cz/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e.mala</cp:lastModifiedBy>
  <cp:revision>6</cp:revision>
  <dcterms:created xsi:type="dcterms:W3CDTF">2013-12-10T08:33:00Z</dcterms:created>
  <dcterms:modified xsi:type="dcterms:W3CDTF">2013-12-11T07:46:00Z</dcterms:modified>
</cp:coreProperties>
</file>